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3.emf" ContentType="image/x-emf"/>
  <Override PartName="/word/media/image2.png" ContentType="image/png"/>
  <Override PartName="/word/media/image4.emf" ContentType="image/x-emf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К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онтрольна робота з тем “Кодування данних”, “Апаратно-програмне забезпечення”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а</w:t>
      </w:r>
      <w:r>
        <w:rPr>
          <w:rFonts w:cs="Times New Roman" w:ascii="Times New Roman" w:hAnsi="Times New Roman"/>
          <w:sz w:val="28"/>
          <w:szCs w:val="28"/>
        </w:rPr>
        <w:t xml:space="preserve">ктуалізувати отримані раніше знання про пам'ять комп'ютера; класифікацію пристроїв; </w:t>
      </w:r>
      <w:r>
        <w:rPr>
          <w:rFonts w:cs="Times New Roman" w:ascii="Times New Roman" w:hAnsi="Times New Roman"/>
          <w:sz w:val="28"/>
          <w:szCs w:val="28"/>
        </w:rPr>
        <w:t xml:space="preserve">визначити: рівень навчальних досягнень учнів із тем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“Кодування данних”, “Апаратно-програмне забезпечення”</w:t>
      </w:r>
      <w:r>
        <w:rPr>
          <w:rFonts w:cs="Times New Roman" w:ascii="Times New Roman" w:hAnsi="Times New Roman"/>
          <w:sz w:val="28"/>
          <w:szCs w:val="28"/>
        </w:rPr>
        <w:t xml:space="preserve"> продовжувати формувати вміння: </w:t>
      </w:r>
      <w:r>
        <w:rPr>
          <w:rFonts w:cs="Times New Roman" w:ascii="Times New Roman" w:hAnsi="Times New Roman"/>
          <w:sz w:val="28"/>
          <w:szCs w:val="28"/>
        </w:rPr>
        <w:t>роботи з браузером, електронними таблицями, роботу з клавіатурою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логічне мислення;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Комбінований.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  <w:lang w:val="uk-UA"/>
        </w:rPr>
        <w:t>ОС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</w:rPr>
        <w:t>браузер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ІІ. Мотивацій навчальної діяльності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Слово вчителя</w:t>
      </w:r>
      <w:r>
        <w:rPr>
          <w:rFonts w:cs="Times New Roman" w:ascii="Times New Roman" w:hAnsi="Times New Roman"/>
          <w:sz w:val="28"/>
          <w:szCs w:val="28"/>
        </w:rPr>
        <w:t xml:space="preserve">. Настав час </w:t>
      </w:r>
      <w:r>
        <w:rPr>
          <w:rFonts w:cs="Times New Roman" w:ascii="Times New Roman" w:hAnsi="Times New Roman"/>
          <w:sz w:val="28"/>
          <w:szCs w:val="28"/>
        </w:rPr>
        <w:t>перевірити ваші знання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ІІІ.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Контрольна робота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Практичне завдання.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Робота за комп’ютером</w:t>
      </w:r>
    </w:p>
    <w:p>
      <w:pPr>
        <w:pStyle w:val="ListParagraph"/>
        <w:numPr>
          <w:ilvl w:val="0"/>
          <w:numId w:val="0"/>
        </w:numPr>
        <w:spacing w:lineRule="auto" w:line="240"/>
        <w:ind w:left="1789" w:hanging="0"/>
        <w:rPr/>
      </w:pPr>
      <w:r>
        <w:rPr>
          <w:rFonts w:cs="Times New Roman" w:ascii="Times New Roman" w:hAnsi="Times New Roman"/>
          <w:i/>
          <w:sz w:val="28"/>
          <w:szCs w:val="28"/>
        </w:rPr>
        <w:t>1.) Виконати тест</w:t>
      </w:r>
      <w:r>
        <w:rPr>
          <w:rFonts w:cs="Times New Roman" w:ascii="Times New Roman" w:hAnsi="Times New Roman"/>
          <w:i/>
          <w:sz w:val="28"/>
          <w:szCs w:val="28"/>
        </w:rPr>
        <w:t>и та показати результат вчителю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ListParagraph"/>
        <w:numPr>
          <w:ilvl w:val="0"/>
          <w:numId w:val="0"/>
        </w:numPr>
        <w:spacing w:lineRule="auto" w:line="240"/>
        <w:ind w:left="1789" w:hanging="0"/>
        <w:rPr/>
      </w:pPr>
      <w:hyperlink r:id="rId2">
        <w:r>
          <w:rPr>
            <w:rStyle w:val="Style17"/>
            <w:rFonts w:cs="Times New Roman" w:ascii="Times New Roman" w:hAnsi="Times New Roman"/>
            <w:i/>
            <w:sz w:val="28"/>
            <w:szCs w:val="28"/>
          </w:rPr>
          <w:t>http://portfoliomarian.ucoz.com/load/testi/testi_8_klas/urok_5_arkhitektura_komp_jutera_mtf/37-1-0-635</w:t>
        </w:r>
      </w:hyperlink>
    </w:p>
    <w:p>
      <w:pPr>
        <w:pStyle w:val="ListParagraph"/>
        <w:numPr>
          <w:ilvl w:val="0"/>
          <w:numId w:val="0"/>
        </w:numPr>
        <w:spacing w:lineRule="auto" w:line="240"/>
        <w:ind w:left="1789" w:hanging="0"/>
        <w:rPr/>
      </w:pPr>
      <w:hyperlink r:id="rId3">
        <w:r>
          <w:rPr>
            <w:rStyle w:val="Style17"/>
            <w:rFonts w:cs="Times New Roman" w:ascii="Times New Roman" w:hAnsi="Times New Roman"/>
            <w:i/>
            <w:sz w:val="28"/>
            <w:szCs w:val="28"/>
          </w:rPr>
          <w:t>http://portfoliomarian.ucoz.com/load/testi/testi_8_klas/urok_7_programne_zabezpechennja_mtf/37-1-0-637</w:t>
        </w:r>
      </w:hyperlink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1789" w:hanging="0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2.)Виконати вправи по варіантах. </w:t>
      </w:r>
      <w:r>
        <w:rPr>
          <w:rFonts w:cs="Times New Roman" w:ascii="Times New Roman" w:hAnsi="Times New Roman"/>
          <w:i/>
          <w:sz w:val="28"/>
          <w:szCs w:val="28"/>
        </w:rPr>
        <w:t>Розрахунки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відобразіть</w:t>
      </w:r>
      <w:r>
        <w:rPr>
          <w:rFonts w:cs="Times New Roman" w:ascii="Times New Roman" w:hAnsi="Times New Roman"/>
          <w:i/>
          <w:sz w:val="28"/>
          <w:szCs w:val="28"/>
        </w:rPr>
        <w:t xml:space="preserve"> в електронній таблиці:</w:t>
      </w:r>
    </w:p>
    <w:p>
      <w:pPr>
        <w:pStyle w:val="ListParagraph"/>
        <w:numPr>
          <w:ilvl w:val="0"/>
          <w:numId w:val="0"/>
        </w:numPr>
        <w:spacing w:lineRule="auto" w:line="240"/>
        <w:ind w:left="1789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/>
        <w:drawing>
          <wp:anchor behindDoc="0" distT="0" distB="101600" distL="0" distR="0" simplePos="0" locked="0" layoutInCell="1" allowOverlap="1" relativeHeight="8">
            <wp:simplePos x="0" y="0"/>
            <wp:positionH relativeFrom="column">
              <wp:posOffset>300990</wp:posOffset>
            </wp:positionH>
            <wp:positionV relativeFrom="paragraph">
              <wp:posOffset>152400</wp:posOffset>
            </wp:positionV>
            <wp:extent cx="6029960" cy="10344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709" w:firstLine="709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Оголошення оцінок з коментарями.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5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Georgia">
    <w:charset w:val="cc"/>
    <w:family w:val="roman"/>
    <w:pitch w:val="variable"/>
  </w:font>
  <w:font w:name="Georgia">
    <w:charset w:val="01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073"/>
      <w:gridCol w:w="4131"/>
    </w:tblGrid>
    <w:tr>
      <w:trPr>
        <w:trHeight w:val="212" w:hRule="atLeast"/>
      </w:trPr>
      <w:tc>
        <w:tcPr>
          <w:tcW w:w="6073" w:type="dxa"/>
          <w:tcBorders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3"/>
            <w:rPr/>
          </w:pPr>
          <w:r>
            <w:rPr/>
            <w:drawing>
              <wp:inline distT="0" distB="0" distL="0" distR="9525">
                <wp:extent cx="276225" cy="276225"/>
                <wp:effectExtent l="0" t="0" r="0" b="0"/>
                <wp:docPr id="2" name="Рисунок 2" descr="compu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compu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</w:rPr>
            <w:t>Урок №</w:t>
          </w:r>
          <w:r>
            <w:rPr>
              <w:rFonts w:ascii="Georgia" w:hAnsi="Georgia"/>
              <w:i/>
              <w:sz w:val="24"/>
            </w:rPr>
            <w:t>9</w:t>
          </w:r>
          <w:r>
            <w:rPr>
              <w:rFonts w:ascii="Georgia" w:hAnsi="Georgia"/>
              <w:i/>
              <w:sz w:val="24"/>
            </w:rPr>
            <w:t xml:space="preserve">  </w:t>
          </w:r>
          <w:r>
            <w:rPr>
              <w:rFonts w:cs="Times New Roman" w:ascii="Georgia" w:hAnsi="Georgia"/>
              <w:b w:val="false"/>
              <w:i w:val="false"/>
              <w:strike w:val="false"/>
              <w:dstrike w:val="false"/>
              <w:outline w:val="false"/>
              <w:shadow w:val="false"/>
              <w:sz w:val="22"/>
              <w:szCs w:val="24"/>
              <w:u w:val="none"/>
              <w:em w:val="none"/>
            </w:rPr>
            <w:t>К</w:t>
          </w:r>
          <w:r>
            <w:rPr>
              <w:rFonts w:ascii="Georgia" w:hAnsi="Georgia"/>
              <w:b w:val="false"/>
              <w:i w:val="false"/>
              <w:strike w:val="false"/>
              <w:dstrike w:val="false"/>
              <w:outline w:val="false"/>
              <w:shadow w:val="false"/>
              <w:sz w:val="22"/>
              <w:u w:val="none"/>
              <w:em w:val="none"/>
            </w:rPr>
            <w:t>онтрольна робота</w:t>
          </w:r>
        </w:p>
      </w:tc>
      <w:tc>
        <w:tcPr>
          <w:tcW w:w="4131" w:type="dxa"/>
          <w:tcBorders>
            <w:left w:val="single" w:sz="18" w:space="0" w:color="808080"/>
            <w:bottom w:val="single" w:sz="18" w:space="0" w:color="808080"/>
            <w:insideH w:val="single" w:sz="18" w:space="0" w:color="808080"/>
          </w:tcBorders>
          <w:shd w:fill="auto" w:val="clear"/>
          <w:tcMar>
            <w:left w:w="92" w:type="dxa"/>
          </w:tcMar>
        </w:tcPr>
        <w:p>
          <w:pPr>
            <w:pStyle w:val="Style23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>
              <v:shape id="ole_rId2" style="width:174pt;height:24pt" o:ole="">
                <v:imagedata r:id="rId3" o:title=""/>
              </v:shape>
              <o:OLEObject Type="Embed" ProgID="PBrush" ShapeID="ole_rId2" DrawAspect="Content" ObjectID="_903334863" r:id="rId2"/>
            </w:object>
          </w:r>
          <w:r>
            <w:rPr/>
            <w:object>
              <v:shape id="ole_rId4" style="width:18pt;height:24pt" o:ole="">
                <v:imagedata r:id="rId5" o:title=""/>
              </v:shape>
              <o:OLEObject Type="Embed" ProgID="PBrush" ShapeID="ole_rId4" DrawAspect="Content" ObjectID="_1726104446" r:id="rId4"/>
            </w:object>
          </w:r>
        </w:p>
      </w:tc>
    </w:tr>
  </w:tbl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27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0e764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3">
    <w:name w:val="Верхний колонтитул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Нижний колонтитул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e76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foliomarian.ucoz.com/load/testi/testi_8_klas/urok_5_arkhitektura_komp_jutera_mtf/37-1-0-635" TargetMode="External"/><Relationship Id="rId3" Type="http://schemas.openxmlformats.org/officeDocument/2006/relationships/hyperlink" Target="http://portfoliomarian.ucoz.com/load/testi/testi_8_klas/urok_7_programne_zabezpechennja_mtf/37-1-0-637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oleObject" Target="embeddings/oleObject1.bin"/><Relationship Id="rId3" Type="http://schemas.openxmlformats.org/officeDocument/2006/relationships/image" Target="media/image3.emf"/><Relationship Id="rId4" Type="http://schemas.openxmlformats.org/officeDocument/2006/relationships/oleObject" Target="embeddings/oleObject2.bin"/><Relationship Id="rId5" Type="http://schemas.openxmlformats.org/officeDocument/2006/relationships/image" Target="media/image4.emf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LibreOffice/5.1.1.3$Windows_x86 LibreOffice_project/89f508ef3ecebd2cfb8e1def0f0ba9a803b88a6d</Application>
  <Pages>2</Pages>
  <Words>146</Words>
  <Characters>1247</Characters>
  <CharactersWithSpaces>1363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2016-09-28T17:18:45Z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