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 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Блокова модель CSS.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забезпечити засвоєння знань про </w:t>
      </w:r>
      <w:r>
        <w:rPr>
          <w:rFonts w:cs="Times New Roman" w:ascii="Times New Roman" w:hAnsi="Times New Roman"/>
          <w:sz w:val="28"/>
          <w:szCs w:val="28"/>
          <w:lang w:val="uk-UA"/>
        </w:rPr>
        <w:t>б</w:t>
      </w:r>
      <w:r>
        <w:rPr>
          <w:rFonts w:cs="Times New Roman" w:ascii="Times New Roman" w:hAnsi="Times New Roman"/>
          <w:sz w:val="28"/>
          <w:szCs w:val="28"/>
          <w:lang w:val="uk-UA"/>
        </w:rPr>
        <w:t>локов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модел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CSS; формувати вміння використовувати каскадні таблиці стилів;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сприймати, розуміти інформацію державною мовою;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терміни іноземною мовою;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</w:t>
      </w:r>
      <w:r>
        <w:rPr>
          <w:rFonts w:cs="Times New Roman" w:ascii="Times New Roman" w:hAnsi="Times New Roman"/>
          <w:sz w:val="28"/>
          <w:szCs w:val="28"/>
          <w:lang w:val="uk-UA"/>
        </w:rPr>
        <w:t>: здатність набувати нових навичок;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інформаційно-комунікаційна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можливості каскадних таблиць стилів;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приймати відповідальні рішення.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знають і розуміють властивості стилів та їх значення, вміють оперувати властивостями стилів.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«Мої досягнення»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перед класом або в групах розповідають про свої досягнення з вивчення веб-технологій.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навчився...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зрозумів...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Мені вдалося зробити...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можу пояснити суть понять...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й завдань уроку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200"/>
        <w:ind w:hanging="0"/>
        <w:jc w:val="both"/>
        <w:rPr/>
      </w:pPr>
      <w:hyperlink r:id="rId2">
        <w:r>
          <w:rPr>
            <w:rStyle w:val="Style16"/>
            <w:rFonts w:cs="Times New Roman" w:ascii="open sans;sans-serif" w:hAnsi="open sans;sans-serif"/>
            <w:b/>
            <w:color w:val="333333"/>
            <w:sz w:val="24"/>
            <w:szCs w:val="28"/>
            <w:lang w:val="uk-UA"/>
          </w:rPr>
          <w:t>Довідник стилів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&lt;!DOCTYPE html&gt;</w:t>
      </w:r>
    </w:p>
    <w:p>
      <w:pPr>
        <w:pStyle w:val="Normal"/>
        <w:spacing w:before="0" w:after="0"/>
        <w:rPr/>
      </w:pPr>
      <w:r>
        <w:rPr/>
        <w:t>&lt;html&gt;</w:t>
      </w:r>
    </w:p>
    <w:p>
      <w:pPr>
        <w:pStyle w:val="Normal"/>
        <w:spacing w:before="0" w:after="0"/>
        <w:rPr/>
      </w:pPr>
      <w:r>
        <w:rPr/>
        <w:t xml:space="preserve">  </w:t>
      </w:r>
      <w:r>
        <w:rPr/>
        <w:t>&lt;head&gt;</w:t>
      </w:r>
    </w:p>
    <w:p>
      <w:pPr>
        <w:pStyle w:val="Normal"/>
        <w:spacing w:before="0" w:after="0"/>
        <w:rPr/>
      </w:pPr>
      <w:r>
        <w:rPr/>
        <w:t>     </w:t>
      </w:r>
      <w:r>
        <w:rPr/>
        <w:t>&lt;title&gt;  Львів&lt;/title&gt;</w:t>
      </w:r>
    </w:p>
    <w:p>
      <w:pPr>
        <w:pStyle w:val="Normal"/>
        <w:spacing w:before="0" w:after="0"/>
        <w:rPr/>
      </w:pPr>
      <w:r>
        <w:rPr/>
        <w:t>     </w:t>
      </w:r>
      <w:r>
        <w:rPr/>
        <w:t>&lt;style type="text/css"&gt;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 </w:t>
      </w:r>
      <w:r>
        <w:rPr>
          <w:highlight w:val="yellow"/>
        </w:rPr>
        <w:t>.blok_head{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position: relative;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border-radius: 70px;/* всі кути заокруглені  */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      </w:t>
      </w:r>
      <w:r>
        <w:rPr>
          <w:highlight w:val="yellow"/>
        </w:rPr>
        <w:t>border: 14px solid #F74C32;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              </w:t>
      </w:r>
      <w:r>
        <w:rPr>
          <w:highlight w:val="yellow"/>
        </w:rPr>
        <w:t>border-color:red green;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background: #ffaa00;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padding:10px 45px 10px 45px;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              </w:t>
      </w:r>
      <w:r>
        <w:rPr>
          <w:highlight w:val="yellow"/>
        </w:rPr>
        <w:t>height: 200px;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</w:t>
      </w:r>
      <w:r>
        <w:rPr>
          <w:highlight w:val="yellow"/>
        </w:rPr>
        <w:t>width: 800px;margin: 0 auto;/*центрування блоку*/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text-align: center;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font-size: 700%;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font-family: comic sans ms;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}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     </w:t>
      </w:r>
      <w:r>
        <w:rPr/>
        <w:t>.blok_left{ </w:t>
      </w:r>
    </w:p>
    <w:p>
      <w:pPr>
        <w:pStyle w:val="Normal"/>
        <w:spacing w:before="0" w:after="0"/>
        <w:rPr/>
      </w:pPr>
      <w:r>
        <w:rPr/>
        <w:t xml:space="preserve">  </w:t>
      </w:r>
      <w:r>
        <w:rPr/>
        <w:t>position: absolute;  </w:t>
      </w:r>
    </w:p>
    <w:p>
      <w:pPr>
        <w:pStyle w:val="Normal"/>
        <w:spacing w:before="0" w:after="0"/>
        <w:rPr/>
      </w:pPr>
      <w:r>
        <w:rPr/>
        <w:t>top: 260px;</w:t>
      </w:r>
    </w:p>
    <w:p>
      <w:pPr>
        <w:pStyle w:val="Normal"/>
        <w:spacing w:before="0" w:after="0"/>
        <w:rPr/>
      </w:pPr>
      <w:r>
        <w:rPr/>
        <w:t>border-radius: 50px 0 0 0;</w:t>
      </w:r>
    </w:p>
    <w:p>
      <w:pPr>
        <w:pStyle w:val="Normal"/>
        <w:spacing w:before="0" w:after="0"/>
        <w:rPr/>
      </w:pPr>
      <w:r>
        <w:rPr/>
        <w:t>background: #aaff00; </w:t>
      </w:r>
    </w:p>
    <w:p>
      <w:pPr>
        <w:pStyle w:val="Normal"/>
        <w:spacing w:before="0" w:after="0"/>
        <w:rPr/>
      </w:pPr>
      <w:r>
        <w:rPr/>
        <w:t>width:30%;</w:t>
      </w:r>
    </w:p>
    <w:p>
      <w:pPr>
        <w:pStyle w:val="Normal"/>
        <w:spacing w:before="0" w:after="0"/>
        <w:rPr/>
      </w:pPr>
      <w:r>
        <w:rPr/>
        <w:t>padding:10px 15px 10px 15px; </w:t>
      </w:r>
    </w:p>
    <w:p>
      <w:pPr>
        <w:pStyle w:val="Normal"/>
        <w:spacing w:before="0" w:after="0"/>
        <w:rPr/>
      </w:pPr>
      <w:r>
        <w:rPr/>
        <w:t>} /*закругленj лиш лівий верхній кут*/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    </w:t>
      </w:r>
      <w:r>
        <w:rPr>
          <w:highlight w:val="yellow"/>
        </w:rPr>
        <w:t> </w:t>
      </w:r>
      <w:r>
        <w:rPr>
          <w:highlight w:val="yellow"/>
        </w:rPr>
        <w:t>.blok_center {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position: absolute;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margin: 0 230px;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top: 270px;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background: #aaffff;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width:450px;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}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     </w:t>
      </w:r>
      <w:r>
        <w:rPr/>
        <w:t>.blok_right{ </w:t>
      </w:r>
    </w:p>
    <w:p>
      <w:pPr>
        <w:pStyle w:val="Normal"/>
        <w:spacing w:before="0" w:after="0"/>
        <w:rPr/>
      </w:pPr>
      <w:r>
        <w:rPr/>
        <w:t xml:space="preserve">  </w:t>
      </w:r>
      <w:r>
        <w:rPr/>
        <w:t>position: absolute;</w:t>
      </w:r>
    </w:p>
    <w:p>
      <w:pPr>
        <w:pStyle w:val="Normal"/>
        <w:spacing w:before="0" w:after="0"/>
        <w:rPr/>
      </w:pPr>
      <w:r>
        <w:rPr/>
        <w:t>margin: 0 700px;  </w:t>
      </w:r>
    </w:p>
    <w:p>
      <w:pPr>
        <w:pStyle w:val="Normal"/>
        <w:spacing w:before="0" w:after="0"/>
        <w:rPr/>
      </w:pPr>
      <w:r>
        <w:rPr/>
        <w:t>top: 280px;</w:t>
      </w:r>
    </w:p>
    <w:p>
      <w:pPr>
        <w:pStyle w:val="Normal"/>
        <w:spacing w:before="0" w:after="0"/>
        <w:rPr/>
      </w:pPr>
      <w:r>
        <w:rPr/>
        <w:t>padding:10px 15px 10px 15px; </w:t>
      </w:r>
    </w:p>
    <w:p>
      <w:pPr>
        <w:pStyle w:val="Normal"/>
        <w:spacing w:before="0" w:after="0"/>
        <w:rPr/>
      </w:pPr>
      <w:r>
        <w:rPr/>
        <w:t>border-radius: 0 50px 0 0;</w:t>
      </w:r>
    </w:p>
    <w:p>
      <w:pPr>
        <w:pStyle w:val="Normal"/>
        <w:spacing w:before="0" w:after="0"/>
        <w:rPr/>
      </w:pPr>
      <w:r>
        <w:rPr/>
        <w:t>background: #aaff00; </w:t>
      </w:r>
    </w:p>
    <w:p>
      <w:pPr>
        <w:pStyle w:val="Normal"/>
        <w:spacing w:before="0" w:after="0"/>
        <w:rPr/>
      </w:pPr>
      <w:r>
        <w:rPr/>
        <w:t>width:170px;</w:t>
      </w:r>
    </w:p>
    <w:p>
      <w:pPr>
        <w:pStyle w:val="Normal"/>
        <w:spacing w:before="0" w:after="0"/>
        <w:rPr/>
      </w:pPr>
      <w:r>
        <w:rPr/>
        <w:t>}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 </w:t>
      </w:r>
      <w:r>
        <w:rPr/>
        <w:t>  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h1 { 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      </w:t>
      </w:r>
      <w:r>
        <w:rPr>
          <w:highlight w:val="yellow"/>
        </w:rPr>
        <w:t>color: red; 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font-family: arial;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 xml:space="preserve">        </w:t>
      </w:r>
      <w:r>
        <w:rPr>
          <w:highlight w:val="yellow"/>
        </w:rPr>
        <w:t>}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    </w:t>
      </w:r>
      <w:r>
        <w:rPr/>
        <w:t>p{</w:t>
      </w:r>
    </w:p>
    <w:p>
      <w:pPr>
        <w:pStyle w:val="Normal"/>
        <w:spacing w:before="0" w:after="0"/>
        <w:rPr/>
      </w:pPr>
      <w:r>
        <w:rPr/>
        <w:t>font-family: arial;</w:t>
      </w:r>
    </w:p>
    <w:p>
      <w:pPr>
        <w:pStyle w:val="Normal"/>
        <w:spacing w:before="0" w:after="0"/>
        <w:rPr/>
      </w:pPr>
      <w:r>
        <w:rPr/>
        <w:t>}</w:t>
      </w:r>
    </w:p>
    <w:p>
      <w:pPr>
        <w:pStyle w:val="Normal"/>
        <w:spacing w:before="0" w:after="0"/>
        <w:rPr/>
      </w:pPr>
      <w:r>
        <w:rPr/>
        <w:t>   </w:t>
      </w:r>
      <w:r>
        <w:rPr/>
        <w:t>&lt;/style&gt;</w:t>
      </w:r>
    </w:p>
    <w:p>
      <w:pPr>
        <w:pStyle w:val="Normal"/>
        <w:spacing w:before="0" w:after="0"/>
        <w:rPr/>
      </w:pPr>
      <w:r>
        <w:rPr/>
        <w:t> </w:t>
      </w:r>
      <w:r>
        <w:rPr/>
        <w:t>&lt;/head&gt;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&lt;body&gt;</w:t>
      </w:r>
    </w:p>
    <w:p>
      <w:pPr>
        <w:pStyle w:val="Normal"/>
        <w:spacing w:before="0" w:after="0"/>
        <w:rPr/>
      </w:pPr>
      <w:r>
        <w:rPr/>
        <w:t> </w:t>
      </w:r>
      <w:r>
        <w:rPr>
          <w:b/>
          <w:highlight w:val="yellow"/>
        </w:rPr>
        <w:t>&lt;div class="blok_head"&gt;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                 </w:t>
      </w:r>
      <w:r>
        <w:rPr>
          <w:highlight w:val="yellow"/>
        </w:rPr>
        <w:t>Львів</w:t>
      </w:r>
    </w:p>
    <w:p>
      <w:pPr>
        <w:pStyle w:val="Normal"/>
        <w:spacing w:before="0" w:after="0"/>
        <w:rPr>
          <w:highlight w:val="yellow"/>
        </w:rPr>
      </w:pPr>
      <w:r>
        <w:rPr>
          <w:highlight w:val="yellow"/>
        </w:rPr>
        <w:t> </w:t>
      </w:r>
      <w:r>
        <w:rPr>
          <w:b/>
          <w:highlight w:val="yellow"/>
        </w:rPr>
        <w:t>&lt;/div&gt;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 </w:t>
      </w:r>
      <w:r>
        <w:rPr>
          <w:b/>
          <w:sz w:val="24"/>
          <w:highlight w:val="green"/>
        </w:rPr>
        <w:t>&lt;div class="blok_left"&gt;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&lt;h1&gt;Клімат&lt;/h1&gt;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&lt;p&gt;Львів характеризується найбільшою кількістю опадів та найнижчими літніми температурами                 серед всіх обласних центрів України, що спричинено чи не найменшою континентальністю місцевого            клімату з-поміж великих міст України. 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 </w:t>
      </w:r>
      <w:r>
        <w:rPr>
          <w:b/>
          <w:sz w:val="24"/>
          <w:highlight w:val="green"/>
        </w:rPr>
        <w:t>&lt;/div&gt;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highlight w:val="cyan"/>
        </w:rPr>
      </w:pPr>
      <w:r>
        <w:rPr>
          <w:b/>
          <w:highlight w:val="cyan"/>
        </w:rPr>
        <w:t>&lt;div class="blok_center"&gt;</w:t>
      </w:r>
    </w:p>
    <w:p>
      <w:pPr>
        <w:pStyle w:val="Normal"/>
        <w:spacing w:before="0" w:after="0"/>
        <w:rPr>
          <w:highlight w:val="cyan"/>
        </w:rPr>
      </w:pPr>
      <w:r>
        <w:rPr>
          <w:highlight w:val="cyan"/>
        </w:rPr>
        <w:t>     </w:t>
      </w:r>
      <w:r>
        <w:rPr>
          <w:highlight w:val="cyan"/>
        </w:rPr>
        <w:t>&lt;h1&gt; Львів&lt;/h1&gt;</w:t>
      </w:r>
    </w:p>
    <w:p>
      <w:pPr>
        <w:pStyle w:val="Normal"/>
        <w:spacing w:before="0" w:after="0"/>
        <w:rPr>
          <w:highlight w:val="cyan"/>
        </w:rPr>
      </w:pPr>
      <w:r>
        <w:rPr>
          <w:highlight w:val="cyan"/>
        </w:rPr>
        <w:t>     </w:t>
      </w:r>
      <w:r>
        <w:rPr>
          <w:highlight w:val="cyan"/>
        </w:rPr>
        <w:t>&lt;p&gt;Львів заснований королем Данилом Романовичем в середині 13 століття. Близько 1272 року місто         стало столицею Галицько-Волинського князівства. </w:t>
      </w:r>
    </w:p>
    <w:p>
      <w:pPr>
        <w:pStyle w:val="Normal"/>
        <w:spacing w:before="0" w:after="0"/>
        <w:rPr>
          <w:highlight w:val="cyan"/>
        </w:rPr>
      </w:pPr>
      <w:r>
        <w:rPr>
          <w:highlight w:val="cyan"/>
        </w:rPr>
        <w:t>        </w:t>
      </w:r>
      <w:r>
        <w:rPr>
          <w:highlight w:val="cyan"/>
        </w:rPr>
        <w:t>В добу Середньовіччя Львів був важливим торгівельним центром. За австрійського панування місто         стає осередком українського та польського національно-визвольних рухів.</w:t>
      </w:r>
    </w:p>
    <w:p>
      <w:pPr>
        <w:pStyle w:val="Normal"/>
        <w:spacing w:before="0" w:after="0"/>
        <w:rPr>
          <w:highlight w:val="cyan"/>
        </w:rPr>
      </w:pPr>
      <w:r>
        <w:rPr>
          <w:highlight w:val="cyan"/>
        </w:rPr>
        <w:t>     </w:t>
      </w:r>
      <w:r>
        <w:rPr>
          <w:highlight w:val="cyan"/>
        </w:rPr>
        <w:t>&lt;p &gt;Після розпаду Австро-Угорщини був столицею Західноукраїнської народної республіки. До Другої             світової війни належав Польщі, за Пактом Молотова — Ріббентропа  анексований Радянським                     Союзом.</w:t>
      </w:r>
    </w:p>
    <w:p>
      <w:pPr>
        <w:pStyle w:val="Normal"/>
        <w:spacing w:before="0" w:after="0"/>
        <w:rPr>
          <w:b/>
          <w:highlight w:val="cyan"/>
        </w:rPr>
      </w:pPr>
      <w:r>
        <w:rPr>
          <w:b/>
          <w:highlight w:val="cyan"/>
        </w:rPr>
        <w:t>&lt;/div&gt;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 </w:t>
      </w:r>
      <w:r>
        <w:rPr>
          <w:b/>
          <w:highlight w:val="green"/>
        </w:rPr>
        <w:t>&lt;div class="blok_right"&gt;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&lt;h1&gt;Освіта&lt;/h1&gt;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&lt;p&gt;Станом на початок 2010 року у Львові діє 96 дошкільних навчальних закладів (дитячих садочків).</w:t>
      </w:r>
    </w:p>
    <w:p>
      <w:pPr>
        <w:pStyle w:val="Normal"/>
        <w:spacing w:before="0" w:after="0"/>
        <w:rPr>
          <w:highlight w:val="green"/>
        </w:rPr>
      </w:pPr>
      <w:r>
        <w:rPr>
          <w:highlight w:val="green"/>
        </w:rPr>
        <w:t> </w:t>
      </w:r>
      <w:r>
        <w:rPr>
          <w:b/>
          <w:highlight w:val="green"/>
        </w:rPr>
        <w:t>&lt;/div&gt;</w:t>
      </w:r>
    </w:p>
    <w:p>
      <w:pPr>
        <w:pStyle w:val="Normal"/>
        <w:spacing w:before="0" w:after="0"/>
        <w:rPr/>
      </w:pPr>
      <w:r>
        <w:rPr/>
        <w:t> </w:t>
      </w:r>
    </w:p>
    <w:p>
      <w:pPr>
        <w:pStyle w:val="Normal"/>
        <w:spacing w:before="0" w:after="0"/>
        <w:rPr/>
      </w:pPr>
      <w:r>
        <w:rPr/>
        <w:t>&lt;/body&gt;</w:t>
      </w:r>
    </w:p>
    <w:p>
      <w:pPr>
        <w:pStyle w:val="Normal"/>
        <w:spacing w:before="0" w:after="0"/>
        <w:rPr/>
      </w:pPr>
      <w:r>
        <w:rPr/>
        <w:t>&lt;/html&gt;</w:t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 призначення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б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локов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ої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модел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CSS; навчитися використовувати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б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локов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модель CSS.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Яка мені користь від вивчення інформатики?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Навіщо мені вивчати каскадні таблиці стилів?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пам’ятаю я про свій задум розробити сайт?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«Конкурс запитань»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Учитель організовує конкурс на найкраще запитання за темою уроку. 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відповідають на запитання своїх однокласників і визначають найкраще запитання.</w:t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VIІ. Практична робота 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Normal"/>
        <w:spacing w:lineRule="auto" w:line="240"/>
        <w:ind w:firstLine="709"/>
        <w:rPr>
          <w:rFonts w:ascii="Times New Roman" w:hAnsi="Times New Roman" w:eastAsia="Calibri" w:cs="Times New Roman"/>
          <w:b/>
          <w:b/>
          <w:iCs/>
          <w:lang w:val="uk-UA" w:eastAsia="en-US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9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iCs/>
          <w:color w:val="FF0000"/>
          <w:sz w:val="28"/>
          <w:szCs w:val="28"/>
          <w:lang w:val="uk-UA" w:eastAsia="en-US"/>
        </w:rPr>
        <w:t>Завдання 1. Змініть стилі у </w:t>
      </w:r>
      <w:hyperlink r:id="rId3">
        <w:r>
          <w:rPr>
            <w:rStyle w:val="Style16"/>
            <w:rFonts w:eastAsia="Calibri" w:cs="Times New Roman" w:ascii="Times New Roman" w:hAnsi="Times New Roman"/>
            <w:b/>
            <w:iCs/>
            <w:color w:val="FF0000"/>
            <w:sz w:val="28"/>
            <w:szCs w:val="28"/>
            <w:lang w:val="uk-UA" w:eastAsia="en-US"/>
          </w:rPr>
          <w:t>файлі </w:t>
        </w:r>
      </w:hyperlink>
      <w:r>
        <w:rPr>
          <w:rFonts w:eastAsia="Calibri" w:cs="Times New Roman" w:ascii="Times New Roman" w:hAnsi="Times New Roman"/>
          <w:b/>
          <w:iCs/>
          <w:color w:val="FF0000"/>
          <w:sz w:val="28"/>
          <w:szCs w:val="28"/>
          <w:lang w:val="uk-UA" w:eastAsia="en-US"/>
        </w:rPr>
        <w:t>. </w:t>
      </w:r>
    </w:p>
    <w:p>
      <w:pPr>
        <w:pStyle w:val="Style19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Вирівняйте всі три нижні блоки за верхнім краєм.</w:t>
      </w:r>
    </w:p>
    <w:p>
      <w:pPr>
        <w:pStyle w:val="Style19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Змініть радіус заокруглення.</w:t>
      </w:r>
    </w:p>
    <w:p>
      <w:pPr>
        <w:pStyle w:val="Style19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Зробіть поля-відступи для тексту у центральному блоці</w:t>
      </w:r>
    </w:p>
    <w:p>
      <w:pPr>
        <w:pStyle w:val="Style19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>Забезпечте, щоб блоки не накладалися один на другий при зміні розмірів вікна.</w:t>
      </w:r>
    </w:p>
    <w:p>
      <w:pPr>
        <w:pStyle w:val="Style19"/>
        <w:numPr>
          <w:ilvl w:val="0"/>
          <w:numId w:val="6"/>
        </w:numPr>
        <w:tabs>
          <w:tab w:val="left" w:pos="0" w:leader="none"/>
        </w:tabs>
        <w:ind w:left="707" w:hanging="283"/>
        <w:rPr>
          <w:sz w:val="28"/>
          <w:szCs w:val="28"/>
        </w:rPr>
      </w:pPr>
      <w:r>
        <w:rPr>
          <w:sz w:val="28"/>
          <w:szCs w:val="28"/>
        </w:rPr>
        <w:t>Задайте вирівнювання заголовків за центром.</w:t>
      </w:r>
    </w:p>
    <w:p>
      <w:pPr>
        <w:pStyle w:val="Normal"/>
        <w:spacing w:lineRule="auto" w:line="240"/>
        <w:ind w:firstLine="709"/>
        <w:rPr>
          <w:rFonts w:ascii="Times New Roman" w:hAnsi="Times New Roman" w:eastAsia="Calibri" w:cs="Times New Roman"/>
          <w:b/>
          <w:b/>
          <w:iCs/>
          <w:sz w:val="28"/>
          <w:szCs w:val="28"/>
          <w:lang w:val="uk-UA" w:eastAsia="en-US"/>
        </w:rPr>
      </w:pPr>
      <w:r>
        <w:rPr/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Які мої досягнення на цьому уроці?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можу я пояснити, що таке каскадні таблиці стилів?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наблизився до мети проекту зі створення власного сайта?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Продовжити вивчення властивостей стилів.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4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3"/>
            <w:rPr/>
          </w:pPr>
          <w:r>
            <w:rPr/>
            <w:drawing>
              <wp:inline distT="0" distB="0" distL="0" distR="0">
                <wp:extent cx="327660" cy="327660"/>
                <wp:effectExtent l="0" t="0" r="0" b="0"/>
                <wp:docPr id="1" name="Picture 2" descr="htm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html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№8 Блокова модель CSS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3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1677155388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1276243920" r:id="rId4"/>
            </w:object>
          </w:r>
        </w:p>
      </w:tc>
    </w:tr>
  </w:tbl>
  <w:p>
    <w:pPr>
      <w:pStyle w:val="Style23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b w:val="false"/>
      <w:color w:val="000000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Style17">
    <w:name w:val="Маркери списку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s.in.ua/css/properties" TargetMode="External"/><Relationship Id="rId3" Type="http://schemas.openxmlformats.org/officeDocument/2006/relationships/hyperlink" Target="http://portfoliomarian.ucoz.com/load/praktichni/dlja_uchniv_11_klasiv/fajli_zagotovki_do_uroku_10/5-1-0-1141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E6A5-13B2-4554-BD75-4734982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Application>LibreOffice/6.0.7.3$Linux_X86_64 LibreOffice_project/00m0$Build-3</Application>
  <Pages>5</Pages>
  <Words>615</Words>
  <Characters>4160</Characters>
  <CharactersWithSpaces>4874</CharactersWithSpaces>
  <Paragraphs>132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2019-11-25T13:59:04Z</dcterms:modified>
  <cp:revision>410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