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media/image3.emf" ContentType="image/x-emf"/>
  <Override PartName="/word/media/image1.png" ContentType="image/png"/>
  <Override PartName="/word/media/image2.emf" ContentType="image/x-e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Урок </w:t>
      </w:r>
      <w:r>
        <w:rPr>
          <w:rFonts w:cs="Times New Roman" w:ascii="Times New Roman" w:hAnsi="Times New Roman"/>
          <w:sz w:val="28"/>
          <w:szCs w:val="28"/>
          <w:lang w:val="uk-UA"/>
        </w:rPr>
        <w:t>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Види і типи сайтів. Цільова аудиторія.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Мета: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формування предметних компетентностей</w:t>
      </w:r>
      <w:r>
        <w:rPr>
          <w:rFonts w:cs="Times New Roman" w:ascii="Times New Roman" w:hAnsi="Times New Roman"/>
          <w:sz w:val="28"/>
          <w:szCs w:val="28"/>
          <w:lang w:val="uk-UA"/>
        </w:rPr>
        <w:t>: забезпечити засвоєння знань про основні класифікації типів сайтів; формувати вміння визначати вид сайта та його цільову аудиторію;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формування ключових компетентностей: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спілкування рідною мовою: уміння обговорювати проблемні питання;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спілкування іноземними мовами: уміння користуватися іноземними сайтами;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уміння вчитися: навички конструювати власну освітню траєкторію;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ініціативність і підприємливість: уміння самостійно приймати рішення і нести за них відповідальність.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знають основні класифікації типів сайтів, визначають тип сайта і прогнозують його цільову аудиторію.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комп’ютери з доступом в мережу Інтернет, інтерактивна дошка.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Комбінований.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Організаційний етап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привітання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присутніх</w:t>
      </w:r>
    </w:p>
    <w:p>
      <w:pPr>
        <w:pStyle w:val="ListParagraph"/>
        <w:numPr>
          <w:ilvl w:val="0"/>
          <w:numId w:val="1"/>
        </w:numPr>
        <w:spacing w:before="0" w:after="160"/>
        <w:ind w:left="1429" w:hanging="357"/>
        <w:contextualSpacing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готовності учнів до уроку</w:t>
      </w:r>
    </w:p>
    <w:p>
      <w:pPr>
        <w:pStyle w:val="ListParagraph"/>
        <w:spacing w:before="0" w:after="160"/>
        <w:ind w:left="0"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ІІ. Актуалізація опорних знань і життєвого досвіду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«Мої сподівання»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розповісти про свої сподівання від вивчення навчального модуля «Веб-технології».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«Мій досвід»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розповідають про свій досвід використання веб-сайтів: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Мені відомо...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розуміюся...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в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val="uk-UA"/>
        </w:rPr>
        <w:t>мію...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ІІІ. Повідомлення теми. Організація спільного з учнями формулювання мети й завдань уроку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уважно прочитати тему уроку та  визначити, що від них очікується, яких знань їм слід набути, що навчитися робити.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Завдання уроку: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зрозуміти, які бувають типи сайтів; навчитися розрізняти типи сайтів; навчитися визначати види сайтів.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IV. Мотивація навчальної діяльності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Мотиваційні запитання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Чому для мене важливо знати види сайтів?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Як я зможу використовувати знання про типи сайтів?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Що треба роботи на уроці, щоб навчитися визначати типи сайтів?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  <w:lang w:val="uk-UA"/>
        </w:rPr>
        <w:t>VІ. Закріплення вивченого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Прийом «Конкурс на найкраще запитання»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Учням пропонується скласти запитання до вивченого матеріалу, на які буде відповідати увесь клас. Визначається найкраще запитання.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VII. Практична робота «Визначення типів сайтів»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Cs/>
          <w:sz w:val="28"/>
          <w:szCs w:val="28"/>
          <w:lang w:val="uk-UA"/>
        </w:rPr>
        <w:t>Послідовність виконання роботи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Учитель пропонує учням перелік сайтів:</w:t>
      </w:r>
    </w:p>
    <w:p>
      <w:pPr>
        <w:pStyle w:val="Normal"/>
        <w:spacing w:lineRule="auto" w:line="240"/>
        <w:ind w:left="708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http://www.okeanelzy.com/</w:t>
      </w:r>
    </w:p>
    <w:p>
      <w:pPr>
        <w:pStyle w:val="Normal"/>
        <w:spacing w:lineRule="auto" w:line="240"/>
        <w:ind w:left="708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http://www.nbuv.gov.ua/</w:t>
      </w:r>
    </w:p>
    <w:p>
      <w:pPr>
        <w:pStyle w:val="Normal"/>
        <w:spacing w:lineRule="auto" w:line="240"/>
        <w:ind w:left="708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https://www.facebook.com/</w:t>
      </w:r>
    </w:p>
    <w:p>
      <w:pPr>
        <w:pStyle w:val="Normal"/>
        <w:spacing w:lineRule="auto" w:line="240"/>
        <w:ind w:left="708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https://korrespondent.net/</w:t>
      </w:r>
    </w:p>
    <w:p>
      <w:pPr>
        <w:pStyle w:val="Normal"/>
        <w:spacing w:lineRule="auto" w:line="240"/>
        <w:ind w:left="708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http://bdpu.org/</w:t>
      </w:r>
    </w:p>
    <w:p>
      <w:pPr>
        <w:pStyle w:val="Normal"/>
        <w:spacing w:lineRule="auto" w:line="240"/>
        <w:ind w:left="708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https://rozetka.com.ua/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Учні визначають, до якого типу відноситься кожен сайт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Визначають цільову аудиторію сайта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Заповнюють таблицю</w:t>
      </w:r>
    </w:p>
    <w:tbl>
      <w:tblPr>
        <w:tblStyle w:val="ab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73"/>
        <w:gridCol w:w="3474"/>
        <w:gridCol w:w="3474"/>
      </w:tblGrid>
      <w:tr>
        <w:trPr/>
        <w:tc>
          <w:tcPr>
            <w:tcW w:w="3473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8"/>
                <w:szCs w:val="28"/>
                <w:lang w:val="uk-UA"/>
              </w:rPr>
              <w:t>Назва сайта</w:t>
            </w:r>
          </w:p>
        </w:tc>
        <w:tc>
          <w:tcPr>
            <w:tcW w:w="3474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8"/>
                <w:szCs w:val="28"/>
                <w:lang w:val="uk-UA"/>
              </w:rPr>
              <w:t>Тип сайта</w:t>
            </w:r>
          </w:p>
        </w:tc>
        <w:tc>
          <w:tcPr>
            <w:tcW w:w="3474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8"/>
                <w:szCs w:val="28"/>
                <w:lang w:val="uk-UA"/>
              </w:rPr>
              <w:t>Цільова аудиторія сайта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0"/>
                <w:szCs w:val="20"/>
                <w:lang w:val="uk-UA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0"/>
                <w:szCs w:val="20"/>
                <w:lang w:val="uk-UA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VIІІ. Підбиття підсумків уроку. Рефлексія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можна сказати, що я навчився визначати тип сайтів?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З якими труднощами я зустрівся, досліджуючи типи сайтів?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отримав я задоволення від роботи на уроці?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IX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Проаналізувати, якими типами сайтів ви найчастіше користуєтеся. Завести щоденник самоосвіти.</w:t>
      </w:r>
    </w:p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Оцінювання роботи учнів</w:t>
      </w:r>
    </w:p>
    <w:sectPr>
      <w:headerReference w:type="default" r:id="rId2"/>
      <w:type w:val="nextPage"/>
      <w:pgSz w:w="11906" w:h="16838"/>
      <w:pgMar w:left="1134" w:right="567" w:header="425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lastRow="0" w:firstRow="1" w:lastColumn="0" w:firstColumn="1" w:val="04a0" w:noHBand="0" w:noVBand="1"/>
    </w:tblPr>
    <w:tblGrid>
      <w:gridCol w:w="6073"/>
      <w:gridCol w:w="4131"/>
    </w:tblGrid>
    <w:tr>
      <w:trPr>
        <w:trHeight w:val="288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2"/>
            <w:rPr/>
          </w:pPr>
          <w:r>
            <w:rPr/>
            <w:drawing>
              <wp:inline distT="0" distB="0" distL="0" distR="0">
                <wp:extent cx="297180" cy="297180"/>
                <wp:effectExtent l="0" t="0" r="0" b="0"/>
                <wp:docPr id="1" name="Picture 2" descr="Web Design Icon - free download, PNG and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Web Design Icon - free download, PNG and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uk-UA"/>
            </w:rPr>
            <w:t xml:space="preserve"> </w:t>
          </w:r>
          <w:r>
            <w:rPr>
              <w:rFonts w:ascii="Georgia" w:hAnsi="Georgia"/>
              <w:i/>
              <w:sz w:val="24"/>
              <w:lang w:val="uk-UA"/>
            </w:rPr>
            <w:t>Урок №</w:t>
          </w:r>
          <w:r>
            <w:rPr>
              <w:rFonts w:ascii="Georgia" w:hAnsi="Georgia"/>
              <w:i/>
              <w:sz w:val="24"/>
              <w:lang w:val="uk-UA"/>
            </w:rPr>
            <w:t xml:space="preserve">3 </w:t>
          </w:r>
          <w:r>
            <w:rPr>
              <w:rFonts w:ascii="Georgia" w:hAnsi="Georgia"/>
              <w:i/>
              <w:sz w:val="24"/>
              <w:lang w:val="uk-UA"/>
            </w:rPr>
            <w:t>Види і типи сайтів. Цільова аудиторія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vAlign w:val="center"/>
        </w:tcPr>
        <w:p>
          <w:pPr>
            <w:pStyle w:val="Style22"/>
            <w:tabs>
              <w:tab w:val="right" w:pos="3994" w:leader="none"/>
              <w:tab w:val="center" w:pos="4677" w:leader="none"/>
              <w:tab w:val="right" w:pos="9355" w:leader="none"/>
            </w:tabs>
            <w:jc w:val="right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rPr/>
            <w:object>
              <v:shape id="ole_rId2" style="width:126.75pt;height:24pt" o:ole="">
                <v:imagedata r:id="rId3" o:title=""/>
              </v:shape>
              <o:OLEObject Type="Embed" ProgID="PBrush" ShapeID="ole_rId2" DrawAspect="Content" ObjectID="_1280175187" r:id="rId2"/>
            </w:object>
          </w:r>
          <w:r>
            <w:rPr/>
            <w:object>
              <v:shape id="ole_rId4" style="width:63.75pt;height:22.5pt" o:ole="">
                <v:imagedata r:id="rId5" o:title=""/>
              </v:shape>
              <o:OLEObject Type="Embed" ProgID="PBrush" ShapeID="ole_rId4" DrawAspect="Content" ObjectID="_392469846" r:id="rId4"/>
            </w:object>
          </w:r>
        </w:p>
      </w:tc>
    </w:tr>
  </w:tbl>
  <w:p>
    <w:pPr>
      <w:pStyle w:val="Style22"/>
      <w:rPr>
        <w:szCs w:val="24"/>
        <w:lang w:val="uk-UA"/>
      </w:rPr>
    </w:pPr>
    <w:r>
      <w:rPr>
        <w:szCs w:val="24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b w:val="false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a5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qFormat/>
    <w:rsid w:val="006832b3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17d73"/>
    <w:rPr>
      <w:color w:val="808080"/>
    </w:rPr>
  </w:style>
  <w:style w:type="character" w:styleId="Style13" w:customStyle="1">
    <w:name w:val="Текст у виносці Знак"/>
    <w:basedOn w:val="DefaultParagraphFont"/>
    <w:link w:val="a5"/>
    <w:uiPriority w:val="99"/>
    <w:semiHidden/>
    <w:qFormat/>
    <w:rsid w:val="00e17d73"/>
    <w:rPr>
      <w:rFonts w:ascii="Tahoma" w:hAnsi="Tahoma" w:cs="Tahoma"/>
      <w:sz w:val="16"/>
      <w:szCs w:val="16"/>
    </w:rPr>
  </w:style>
  <w:style w:type="character" w:styleId="Style14" w:customStyle="1">
    <w:name w:val="Верхній колонтитул Знак"/>
    <w:basedOn w:val="DefaultParagraphFont"/>
    <w:link w:val="a7"/>
    <w:uiPriority w:val="99"/>
    <w:qFormat/>
    <w:rsid w:val="00df4c0a"/>
    <w:rPr/>
  </w:style>
  <w:style w:type="character" w:styleId="Style15" w:customStyle="1">
    <w:name w:val="Нижній колонтитул Знак"/>
    <w:basedOn w:val="DefaultParagraphFont"/>
    <w:link w:val="a9"/>
    <w:uiPriority w:val="99"/>
    <w:qFormat/>
    <w:rsid w:val="00df4c0a"/>
    <w:rPr/>
  </w:style>
  <w:style w:type="character" w:styleId="31" w:customStyle="1">
    <w:name w:val="Заголовок 3 Знак"/>
    <w:basedOn w:val="DefaultParagraphFont"/>
    <w:link w:val="3"/>
    <w:qFormat/>
    <w:rsid w:val="006832b3"/>
    <w:rPr>
      <w:rFonts w:ascii="Arial" w:hAnsi="Arial" w:eastAsia="Times New Roman" w:cs="Arial"/>
      <w:b/>
      <w:bCs/>
      <w:sz w:val="26"/>
      <w:szCs w:val="26"/>
    </w:rPr>
  </w:style>
  <w:style w:type="character" w:styleId="Style16">
    <w:name w:val="Гіперпосилання"/>
    <w:basedOn w:val="DefaultParagraphFont"/>
    <w:uiPriority w:val="99"/>
    <w:unhideWhenUsed/>
    <w:rsid w:val="004d2230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i w:val="false"/>
      <w:color w:val="000000"/>
      <w:sz w:val="26"/>
    </w:rPr>
  </w:style>
  <w:style w:type="character" w:styleId="ListLabel5">
    <w:name w:val="ListLabel 5"/>
    <w:qFormat/>
    <w:rPr>
      <w:rFonts w:ascii="Times New Roman" w:hAnsi="Times New Roman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ascii="Times New Roman" w:hAnsi="Times New Roman"/>
      <w:b w:val="false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b3c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17d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6832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409f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5" Type="http://schemas.openxmlformats.org/officeDocument/2006/relationships/image" Target="media/image3.e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A51B-D7A8-40AF-88DB-01300D06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Application>LibreOffice/6.0.7.3$Linux_X86_64 LibreOffice_project/00m0$Build-3</Application>
  <Pages>3</Pages>
  <Words>390</Words>
  <Characters>2684</Characters>
  <CharactersWithSpaces>3000</CharactersWithSpaces>
  <Paragraphs>64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2011-11-05T18:38:00Z</dcterms:created>
  <dc:creator>Григоренко С.В. (c)</dc:creator>
  <dc:description/>
  <dc:language>uk-UA</dc:language>
  <cp:lastModifiedBy/>
  <dcterms:modified xsi:type="dcterms:W3CDTF">2019-09-23T10:52:00Z</dcterms:modified>
  <cp:revision>387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