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both"/>
        <w:rPr/>
      </w:pPr>
      <w:r>
        <w:rPr>
          <w:rFonts w:cs="Times New Roman" w:ascii="Times New Roman" w:hAnsi="Times New Roman"/>
          <w:sz w:val="28"/>
          <w:szCs w:val="28"/>
        </w:rPr>
        <w:t>Урок.</w:t>
      </w:r>
      <w:r>
        <w:rPr>
          <w:rFonts w:cs="Times New Roman" w:ascii="Times New Roman" w:hAnsi="Times New Roman"/>
          <w:b/>
          <w:sz w:val="28"/>
          <w:szCs w:val="28"/>
        </w:rPr>
        <w:t xml:space="preserve"> </w:t>
      </w:r>
      <w:r>
        <w:rPr>
          <w:rFonts w:cs="Times New Roman" w:ascii="Arial" w:hAnsi="Arial"/>
          <w:b w:val="false"/>
          <w:i w:val="false"/>
          <w:strike w:val="false"/>
          <w:dstrike w:val="false"/>
          <w:outline w:val="false"/>
          <w:shadow w:val="false"/>
          <w:color w:val="000000"/>
          <w:sz w:val="28"/>
          <w:szCs w:val="28"/>
          <w:u w:val="none"/>
          <w:em w:val="none"/>
        </w:rPr>
        <w:t>П</w:t>
      </w:r>
      <w:r>
        <w:rPr>
          <w:rFonts w:ascii="Arial" w:hAnsi="Arial"/>
          <w:b w:val="false"/>
          <w:i w:val="false"/>
          <w:strike w:val="false"/>
          <w:dstrike w:val="false"/>
          <w:outline w:val="false"/>
          <w:shadow w:val="false"/>
          <w:color w:val="000000"/>
          <w:sz w:val="28"/>
          <w:szCs w:val="28"/>
          <w:u w:val="none"/>
          <w:em w:val="none"/>
        </w:rPr>
        <w:t>оняття змінної та її значення.</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i/>
          <w:sz w:val="28"/>
          <w:szCs w:val="28"/>
        </w:rPr>
        <w:t>навчальна</w:t>
      </w:r>
      <w:r>
        <w:rPr>
          <w:rFonts w:cs="Times New Roman" w:ascii="Times New Roman" w:hAnsi="Times New Roman"/>
          <w:sz w:val="28"/>
          <w:szCs w:val="28"/>
        </w:rPr>
        <w:t>: ознайомити з поняттями констант і змінних, їх призначенням у програмі, навчити присвоювати змінним значення та складати та виконувати лінійні алгоритми зі змінними;</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уважність, пам’ять, мовлення, логічне мислення, навички самостійної роботи на комп’ютері;</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самостійність та відповідальність, працелюбність, акуратність у роботі.</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Обладнання та наочність</w:t>
      </w:r>
      <w:r>
        <w:rPr>
          <w:rFonts w:cs="Times New Roman" w:ascii="Times New Roman" w:hAnsi="Times New Roman"/>
          <w:sz w:val="28"/>
          <w:szCs w:val="28"/>
        </w:rPr>
        <w:t>: дошка, комп’ютери, підручники, навчальна презентація.</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3"/>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IІ. Мотивація навчальної діяльності</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Для опису об’єктів і процесів y матеріальному світі ми використовуємо величини. З прикладами величин ви стикаєтеся щодня: відстань між</w:t>
        <w:br/>
        <w:t xml:space="preserve">будинком і школою, температура повітря тощо. За допомогою величин можна позначити довжину відрізка, площу земельної ділянки, висоту будинку, швидкість пішохода або автомобіля, час обертання планети навколо Сонця. Кожна величина характеризується певним значенням та одиницями, в яких вимірюється це значення, наприклад, швидкість може дорівнювати 80 км/год, відстань – 700 м, a температура – 15 °C.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Поняття величини відіграє важливу роль у науці й відображає можливість фіксувати різні стани деяких об’єктів, зокрема, кількісну сторону проявів навколишньої дійсності. Сьогодні ми поговоримо про величини у програмуванні та їх типи.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lang w:val="en-US"/>
        </w:rPr>
        <w:t>IV</w:t>
      </w:r>
      <w:r>
        <w:rPr>
          <w:rFonts w:cs="Times New Roman" w:ascii="Times New Roman" w:hAnsi="Times New Roman"/>
          <w:b/>
          <w:sz w:val="28"/>
          <w:szCs w:val="28"/>
        </w:rPr>
        <w:t>. Повідомлення теми, цілей, завдань уроку</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 Сприймання й усвідомлення учнями нового матеріалу</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Пояснення вчителя з елементами демонстрування презентації</w:t>
      </w:r>
    </w:p>
    <w:p>
      <w:pPr>
        <w:pStyle w:val="Normal"/>
        <w:spacing w:lineRule="auto" w:line="240" w:before="0" w:after="0"/>
        <w:ind w:firstLine="709"/>
        <w:rPr/>
      </w:pPr>
      <w:hyperlink r:id="rId2">
        <w:r>
          <w:rPr>
            <w:rStyle w:val="Style15"/>
            <w:rFonts w:cs="Times New Roman" w:ascii="Times New Roman" w:hAnsi="Times New Roman"/>
            <w:b/>
            <w:sz w:val="28"/>
            <w:szCs w:val="28"/>
          </w:rPr>
          <w:t>(використовуються можливості локальної мережі кабінету або проектор)</w:t>
        </w:r>
      </w:hyperlink>
    </w:p>
    <w:p>
      <w:pPr>
        <w:pStyle w:val="Normal"/>
        <w:spacing w:lineRule="auto" w:line="240" w:before="0" w:after="0"/>
        <w:ind w:firstLine="709"/>
        <w:rPr>
          <w:rStyle w:val="Style15"/>
          <w:rFonts w:ascii="Times New Roman" w:hAnsi="Times New Roman" w:cs="Times New Roman"/>
          <w:color w:val="auto"/>
          <w:sz w:val="28"/>
          <w:szCs w:val="28"/>
          <w:u w:val="none"/>
        </w:rPr>
      </w:pPr>
      <w:r>
        <w:rPr>
          <w:rStyle w:val="Style15"/>
          <w:rFonts w:cs="Times New Roman" w:ascii="Times New Roman" w:hAnsi="Times New Roman"/>
          <w:color w:val="auto"/>
          <w:sz w:val="28"/>
          <w:szCs w:val="28"/>
          <w:u w:val="none"/>
        </w:rPr>
        <w:t>План пояснення:</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Типи величин.</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Постійні величини.</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Змінні величини.</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Списки.</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Створення змінної в Скретч. Ім’я змінної.</w:t>
      </w:r>
    </w:p>
    <w:p>
      <w:pPr>
        <w:pStyle w:val="ListParagraph"/>
        <w:numPr>
          <w:ilvl w:val="0"/>
          <w:numId w:val="5"/>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Надання змінній значення в Скретч.</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b/>
          <w:sz w:val="28"/>
          <w:szCs w:val="28"/>
        </w:rPr>
        <w:t>V</w:t>
      </w:r>
      <w:r>
        <w:rPr>
          <w:rFonts w:cs="Times New Roman" w:ascii="Times New Roman" w:hAnsi="Times New Roman"/>
          <w:b/>
          <w:sz w:val="28"/>
          <w:szCs w:val="28"/>
          <w:lang w:val="en-US"/>
        </w:rPr>
        <w:t>I</w:t>
      </w:r>
      <w:r>
        <w:rPr>
          <w:rFonts w:cs="Times New Roman" w:ascii="Times New Roman" w:hAnsi="Times New Roman"/>
          <w:b/>
          <w:sz w:val="28"/>
          <w:szCs w:val="28"/>
        </w:rPr>
        <w:t>.  Фізкультхвилинка</w:t>
      </w:r>
      <w:bookmarkStart w:id="0" w:name="_GoBack"/>
      <w:bookmarkEnd w:id="0"/>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VІ</w:t>
      </w:r>
      <w:r>
        <w:rPr>
          <w:rFonts w:cs="Times New Roman" w:ascii="Times New Roman" w:hAnsi="Times New Roman"/>
          <w:b/>
          <w:sz w:val="28"/>
          <w:szCs w:val="28"/>
          <w:lang w:val="en-US"/>
        </w:rPr>
        <w:t>I</w:t>
      </w:r>
      <w:r>
        <w:rPr>
          <w:rFonts w:cs="Times New Roman" w:ascii="Times New Roman" w:hAnsi="Times New Roman"/>
          <w:b/>
          <w:sz w:val="28"/>
          <w:szCs w:val="28"/>
        </w:rPr>
        <w:t>. Самостійне застосування знань у стандартних ситуаціях</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Робота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Інструктаж учителя.</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Практична робота за комп’ютерами.</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Вправи для очей.</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VIІ</w:t>
      </w:r>
      <w:r>
        <w:rPr>
          <w:rFonts w:cs="Times New Roman" w:ascii="Times New Roman" w:hAnsi="Times New Roman"/>
          <w:b/>
          <w:sz w:val="28"/>
          <w:szCs w:val="28"/>
          <w:lang w:val="en-US"/>
        </w:rPr>
        <w:t>I</w:t>
      </w:r>
      <w:r>
        <w:rPr>
          <w:rFonts w:cs="Times New Roman" w:ascii="Times New Roman" w:hAnsi="Times New Roman"/>
          <w:b/>
          <w:sz w:val="28"/>
          <w:szCs w:val="28"/>
        </w:rPr>
        <w:t>. Домашнє завдання</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ІХ. Підсумки уроку</w:t>
      </w:r>
    </w:p>
    <w:p>
      <w:pPr>
        <w:pStyle w:val="Normal"/>
        <w:spacing w:lineRule="auto" w:line="240" w:before="0" w:after="0"/>
        <w:ind w:firstLine="709"/>
        <w:rPr>
          <w:rFonts w:ascii="Times New Roman" w:hAnsi="Times New Roman" w:cs="Times New Roman"/>
          <w:b/>
          <w:b/>
          <w:i/>
          <w:i/>
          <w:sz w:val="28"/>
          <w:szCs w:val="28"/>
        </w:rPr>
      </w:pPr>
      <w:r>
        <w:rPr>
          <w:rFonts w:cs="Times New Roman" w:ascii="Times New Roman" w:hAnsi="Times New Roman"/>
          <w:b/>
          <w:i/>
          <w:sz w:val="28"/>
          <w:szCs w:val="28"/>
        </w:rPr>
        <w:t>Рефлексія</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Закінчіть речення:</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Я дізнався…</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Я навчився…</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Я вмію…</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lang w:val="en-US"/>
        </w:rPr>
        <w:t>X</w:t>
      </w:r>
      <w:r>
        <w:rPr>
          <w:rFonts w:cs="Times New Roman" w:ascii="Times New Roman" w:hAnsi="Times New Roman"/>
          <w:b/>
          <w:sz w:val="28"/>
          <w:szCs w:val="28"/>
        </w:rPr>
        <w:t>. Оцінювання роботи учнів</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Практична робота</w:t>
      </w:r>
    </w:p>
    <w:p>
      <w:pPr>
        <w:pStyle w:val="Normal"/>
        <w:spacing w:before="0" w:after="0"/>
        <w:ind w:firstLine="426"/>
        <w:jc w:val="both"/>
        <w:rPr/>
      </w:pPr>
      <w:r>
        <w:rPr>
          <w:rFonts w:cs="Times New Roman" w:ascii="Times New Roman" w:hAnsi="Times New Roman"/>
          <w:sz w:val="28"/>
          <w:szCs w:val="28"/>
        </w:rPr>
        <w:t xml:space="preserve">Завдання: Створити програму, за допомогою якої з клавіатури вводяться два числа </w:t>
      </w:r>
      <w:r>
        <w:rPr>
          <w:rFonts w:cs="Times New Roman" w:ascii="Times New Roman" w:hAnsi="Times New Roman"/>
          <w:sz w:val="28"/>
          <w:szCs w:val="28"/>
        </w:rPr>
        <w:t>та обчислюється сума, різниця, добуток, частка.</w:t>
      </w:r>
    </w:p>
    <w:sectPr>
      <w:headerReference w:type="default" r:id="rId3"/>
      <w:type w:val="nextPage"/>
      <w:pgSz w:w="11906" w:h="16838"/>
      <w:pgMar w:left="1134" w:right="567" w:header="284"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lastRow="0" w:firstRow="1" w:lastColumn="0" w:firstColumn="1" w:val="04a0" w:noHBand="0" w:noVBand="1"/>
    </w:tblPr>
    <w:tblGrid>
      <w:gridCol w:w="6068"/>
      <w:gridCol w:w="4136"/>
    </w:tblGrid>
    <w:tr>
      <w:trPr>
        <w:trHeight w:val="212" w:hRule="atLeast"/>
      </w:trPr>
      <w:tc>
        <w:tcPr>
          <w:tcW w:w="6068"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3"/>
            <w:rPr>
              <w:rFonts w:ascii="Calibri Light" w:hAnsi="Calibri Light" w:eastAsia="" w:cs="" w:asciiTheme="majorHAnsi" w:cstheme="majorBidi" w:eastAsiaTheme="majorEastAsia" w:hAnsiTheme="majorHAnsi"/>
              <w:sz w:val="36"/>
              <w:szCs w:val="36"/>
              <w:lang w:val="ru-RU"/>
            </w:rPr>
          </w:pPr>
          <w:r>
            <w:rPr/>
            <w:drawing>
              <wp:inline distT="0" distB="0" distL="0" distR="0">
                <wp:extent cx="247650" cy="267335"/>
                <wp:effectExtent l="0" t="0" r="0" b="0"/>
                <wp:docPr id="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
                        <pic:cNvPicPr>
                          <a:picLocks noChangeAspect="1" noChangeArrowheads="1"/>
                        </pic:cNvPicPr>
                      </pic:nvPicPr>
                      <pic:blipFill>
                        <a:blip r:embed="rId1"/>
                        <a:stretch>
                          <a:fillRect/>
                        </a:stretch>
                      </pic:blipFill>
                      <pic:spPr bwMode="auto">
                        <a:xfrm>
                          <a:off x="0" y="0"/>
                          <a:ext cx="247650" cy="267335"/>
                        </a:xfrm>
                        <a:prstGeom prst="rect">
                          <a:avLst/>
                        </a:prstGeom>
                      </pic:spPr>
                    </pic:pic>
                  </a:graphicData>
                </a:graphic>
              </wp:inline>
            </w:drawing>
          </w:r>
          <w:r>
            <w:rPr>
              <w:rFonts w:ascii="Georgia" w:hAnsi="Georgia"/>
              <w:i/>
              <w:sz w:val="24"/>
            </w:rPr>
            <w:t xml:space="preserve"> </w:t>
          </w:r>
        </w:p>
      </w:tc>
      <w:tc>
        <w:tcPr>
          <w:tcW w:w="4136"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vAlign w:val="bottom"/>
        </w:tcPr>
        <w:p>
          <w:pPr>
            <w:pStyle w:val="Style23"/>
            <w:jc w:val="right"/>
            <w:rPr>
              <w:rFonts w:ascii="Times New Roman" w:hAnsi="Times New Roman" w:eastAsia="" w:cs="Times New Roman" w:eastAsiaTheme="majorEastAsia"/>
              <w:b/>
              <w:b/>
              <w:bCs/>
              <w:color w:val="4472C4" w:themeColor="accent1"/>
              <w:sz w:val="28"/>
              <w:szCs w:val="28"/>
            </w:rPr>
          </w:pPr>
          <w:r>
            <w:rPr>
              <w:rFonts w:cs="Times New Roman" w:ascii="Times New Roman" w:hAnsi="Times New Roman"/>
              <w:sz w:val="28"/>
              <w:szCs w:val="28"/>
            </w:rPr>
            <w:t>7 клас</w:t>
          </w:r>
        </w:p>
      </w:tc>
    </w:tr>
  </w:tbl>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5">
    <w:lvl w:ilvl="0">
      <w:start w:val="1"/>
      <w:numFmt w:val="decimal"/>
      <w:lvlText w:val="%1."/>
      <w:lvlJc w:val="left"/>
      <w:pPr>
        <w:ind w:left="1069" w:hanging="360"/>
      </w:pPr>
      <w:rPr>
        <w:sz w:val="28"/>
        <w:u w:val="none"/>
        <w:rFonts w:ascii="Times New Roman" w:hAnsi="Times New Roman"/>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34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4473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044730"/>
    <w:rPr>
      <w:lang w:val="uk-UA"/>
    </w:rPr>
  </w:style>
  <w:style w:type="character" w:styleId="Style15">
    <w:name w:val="Гіперпосилання"/>
    <w:basedOn w:val="DefaultParagraphFont"/>
    <w:uiPriority w:val="99"/>
    <w:unhideWhenUsed/>
    <w:rsid w:val="00ec36a4"/>
    <w:rPr>
      <w:color w:val="0563C1" w:themeColor="hyperlink"/>
      <w:u w:val="single"/>
    </w:rPr>
  </w:style>
  <w:style w:type="character" w:styleId="UnresolvedMention" w:customStyle="1">
    <w:name w:val="Unresolved Mention"/>
    <w:basedOn w:val="DefaultParagraphFont"/>
    <w:uiPriority w:val="99"/>
    <w:semiHidden/>
    <w:unhideWhenUsed/>
    <w:qFormat/>
    <w:rsid w:val="00ec36a4"/>
    <w:rPr>
      <w:color w:val="808080"/>
      <w:shd w:fill="E6E6E6" w:val="clear"/>
    </w:rPr>
  </w:style>
  <w:style w:type="character" w:styleId="FollowedHyperlink">
    <w:name w:val="FollowedHyperlink"/>
    <w:basedOn w:val="DefaultParagraphFont"/>
    <w:uiPriority w:val="99"/>
    <w:semiHidden/>
    <w:unhideWhenUsed/>
    <w:qFormat/>
    <w:rsid w:val="00ec36a4"/>
    <w:rPr>
      <w:color w:val="954F72" w:themeColor="followedHyperlink"/>
      <w:u w:val="single"/>
    </w:rPr>
  </w:style>
  <w:style w:type="character" w:styleId="Style16" w:customStyle="1">
    <w:name w:val="Нижний колонтитул Знак"/>
    <w:basedOn w:val="DefaultParagraphFont"/>
    <w:link w:val="a8"/>
    <w:uiPriority w:val="99"/>
    <w:qFormat/>
    <w:rsid w:val="00ec36a4"/>
    <w:rPr>
      <w:lang w:val="uk-UA"/>
    </w:rPr>
  </w:style>
  <w:style w:type="character" w:styleId="Style17" w:customStyle="1">
    <w:name w:val="Текст выноски Знак"/>
    <w:basedOn w:val="DefaultParagraphFont"/>
    <w:link w:val="aa"/>
    <w:uiPriority w:val="99"/>
    <w:semiHidden/>
    <w:qFormat/>
    <w:rsid w:val="00240d1e"/>
    <w:rPr>
      <w:rFonts w:ascii="Segoe UI" w:hAnsi="Segoe UI" w:cs="Segoe UI"/>
      <w:sz w:val="18"/>
      <w:szCs w:val="18"/>
      <w:lang w:val="uk-U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color w:val="auto"/>
      <w:sz w:val="28"/>
      <w:u w:val="none"/>
    </w:rPr>
  </w:style>
  <w:style w:type="character" w:styleId="ListLabel11">
    <w:name w:val="ListLabel 11"/>
    <w:qFormat/>
    <w:rPr>
      <w:rFonts w:ascii="Times New Roman" w:hAnsi="Times New Roman" w:cs="Times New Roman"/>
      <w:b/>
      <w:sz w:val="28"/>
      <w:szCs w:val="28"/>
    </w:rPr>
  </w:style>
  <w:style w:type="character" w:styleId="ListLabel12">
    <w:name w:val="ListLabel 12"/>
    <w:qFormat/>
    <w:rPr>
      <w:rFonts w:ascii="Times New Roman" w:hAnsi="Times New Roman" w:cs="Wingdings"/>
      <w:sz w:val="28"/>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ascii="Times New Roman" w:hAnsi="Times New Roman" w:cs="Symbol"/>
      <w:sz w:val="28"/>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Times New Roman" w:hAnsi="Times New Roman" w:cs="Symbol"/>
      <w:sz w:val="28"/>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Times New Roman" w:hAnsi="Times New Roman"/>
      <w:color w:val="auto"/>
      <w:sz w:val="28"/>
      <w:u w:val="none"/>
    </w:rPr>
  </w:style>
  <w:style w:type="character" w:styleId="ListLabel40">
    <w:name w:val="ListLabel 40"/>
    <w:qFormat/>
    <w:rPr>
      <w:rFonts w:ascii="Times New Roman" w:hAnsi="Times New Roman" w:cs="Times New Roman"/>
      <w:b/>
      <w:sz w:val="28"/>
      <w:szCs w:val="28"/>
    </w:rPr>
  </w:style>
  <w:style w:type="character" w:styleId="ListLabel41">
    <w:name w:val="ListLabel 41"/>
    <w:qFormat/>
    <w:rPr>
      <w:rFonts w:ascii="Times New Roman" w:hAnsi="Times New Roman" w:cs="Wingdings"/>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Times New Roman" w:hAnsi="Times New Roman" w:cs="Symbol"/>
      <w:sz w:val="28"/>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ascii="Times New Roman" w:hAnsi="Times New Roman" w:cs="Symbol"/>
      <w:sz w:val="2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Times New Roman" w:hAnsi="Times New Roman"/>
      <w:color w:val="auto"/>
      <w:sz w:val="28"/>
      <w:u w:val="none"/>
    </w:rPr>
  </w:style>
  <w:style w:type="character" w:styleId="ListLabel69">
    <w:name w:val="ListLabel 69"/>
    <w:qFormat/>
    <w:rPr>
      <w:rFonts w:ascii="Times New Roman" w:hAnsi="Times New Roman" w:cs="Times New Roman"/>
      <w:b/>
      <w:sz w:val="28"/>
      <w:szCs w:val="28"/>
    </w:rPr>
  </w:style>
  <w:style w:type="paragraph" w:styleId="Style18">
    <w:name w:val="Заголовок"/>
    <w:basedOn w:val="Normal"/>
    <w:next w:val="Style19"/>
    <w:qFormat/>
    <w:pPr>
      <w:keepNext w:val="true"/>
      <w:spacing w:before="240" w:after="120"/>
    </w:pPr>
    <w:rPr>
      <w:rFonts w:ascii="Liberation Sans" w:hAnsi="Liberation Sans" w:eastAsia="WenQuanYi Micro Hei"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Lohit Devanagari"/>
    </w:rPr>
  </w:style>
  <w:style w:type="paragraph" w:styleId="ListParagraph">
    <w:name w:val="List Paragraph"/>
    <w:basedOn w:val="Normal"/>
    <w:uiPriority w:val="34"/>
    <w:qFormat/>
    <w:rsid w:val="00044730"/>
    <w:pPr>
      <w:spacing w:before="0" w:after="160"/>
      <w:ind w:left="720" w:hanging="0"/>
      <w:contextualSpacing/>
    </w:pPr>
    <w:rPr/>
  </w:style>
  <w:style w:type="paragraph" w:styleId="Style23">
    <w:name w:val="Header"/>
    <w:basedOn w:val="Normal"/>
    <w:link w:val="a5"/>
    <w:uiPriority w:val="99"/>
    <w:unhideWhenUsed/>
    <w:rsid w:val="00044730"/>
    <w:pPr>
      <w:tabs>
        <w:tab w:val="center" w:pos="4819" w:leader="none"/>
        <w:tab w:val="right" w:pos="9639" w:leader="none"/>
      </w:tabs>
      <w:spacing w:lineRule="auto" w:line="240" w:before="0" w:after="0"/>
    </w:pPr>
    <w:rPr/>
  </w:style>
  <w:style w:type="paragraph" w:styleId="Style24">
    <w:name w:val="Footer"/>
    <w:basedOn w:val="Normal"/>
    <w:link w:val="a9"/>
    <w:uiPriority w:val="99"/>
    <w:unhideWhenUsed/>
    <w:rsid w:val="00ec36a4"/>
    <w:pPr>
      <w:tabs>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240d1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tes.google.com/site/mackpu2011/tehnologiie/2015-2016/scratch/zanatta-15-16"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58EE-30A1-45C6-A498-75B9F749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LibreOffice/6.0.7.3$Linux_X86_64 LibreOffice_project/00m0$Build-3</Application>
  <Pages>2</Pages>
  <Words>313</Words>
  <Characters>2051</Characters>
  <CharactersWithSpaces>2306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2018-03-14T10:47:00Z</dcterms:created>
  <dc:creator>Учитель</dc:creator>
  <dc:description/>
  <dc:language>uk-UA</dc:language>
  <cp:lastModifiedBy/>
  <cp:lastPrinted>2018-03-14T17:54:00Z</cp:lastPrinted>
  <dcterms:modified xsi:type="dcterms:W3CDTF">2019-02-04T10:58:18Z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